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04E" w:rsidRPr="00AB404E" w:rsidRDefault="00AB404E" w:rsidP="00AB404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AB404E">
        <w:rPr>
          <w:rFonts w:ascii="Arial" w:hAnsi="Arial" w:cs="Arial"/>
          <w:b/>
        </w:rPr>
        <w:t>Znak sprawy : SA.270.</w:t>
      </w:r>
      <w:r w:rsidR="0042700B">
        <w:rPr>
          <w:rFonts w:ascii="Arial" w:hAnsi="Arial" w:cs="Arial"/>
          <w:b/>
        </w:rPr>
        <w:t>8</w:t>
      </w:r>
      <w:r w:rsidRPr="00AB404E">
        <w:rPr>
          <w:rFonts w:ascii="Arial" w:hAnsi="Arial" w:cs="Arial"/>
          <w:b/>
        </w:rPr>
        <w:t>.2025</w:t>
      </w:r>
    </w:p>
    <w:p w:rsidR="00654363" w:rsidRDefault="00654363" w:rsidP="00654363">
      <w:pPr>
        <w:pStyle w:val="Nagwek2"/>
        <w:jc w:val="left"/>
        <w:rPr>
          <w:rFonts w:cs="Arial"/>
          <w:sz w:val="20"/>
        </w:rPr>
      </w:pPr>
    </w:p>
    <w:p w:rsidR="00654363" w:rsidRDefault="00654363" w:rsidP="00654363">
      <w:pPr>
        <w:pStyle w:val="Nagwek2"/>
        <w:jc w:val="right"/>
        <w:rPr>
          <w:rFonts w:cs="Arial"/>
          <w:sz w:val="20"/>
        </w:rPr>
      </w:pPr>
      <w:r>
        <w:rPr>
          <w:rFonts w:cs="Arial"/>
          <w:sz w:val="20"/>
        </w:rPr>
        <w:t xml:space="preserve">Załącznik nr </w:t>
      </w:r>
      <w:r w:rsidR="00AB404E">
        <w:rPr>
          <w:rFonts w:cs="Arial"/>
          <w:sz w:val="20"/>
          <w:lang w:val="pl-PL"/>
        </w:rPr>
        <w:t>3</w:t>
      </w:r>
      <w:r>
        <w:rPr>
          <w:rFonts w:cs="Arial"/>
          <w:sz w:val="20"/>
          <w:lang w:val="pl-PL"/>
        </w:rPr>
        <w:t xml:space="preserve"> </w:t>
      </w:r>
      <w:r>
        <w:rPr>
          <w:rFonts w:cs="Arial"/>
          <w:sz w:val="20"/>
        </w:rPr>
        <w:t>do SWZ</w:t>
      </w:r>
      <w:r w:rsidRPr="00C573B9">
        <w:rPr>
          <w:rFonts w:cs="Arial"/>
          <w:sz w:val="20"/>
        </w:rPr>
        <w:t xml:space="preserve">  </w:t>
      </w:r>
    </w:p>
    <w:p w:rsidR="00654363" w:rsidRPr="00B871C9" w:rsidRDefault="00654363" w:rsidP="00654363">
      <w:pPr>
        <w:overflowPunct w:val="0"/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:rsidR="001D1B66" w:rsidRPr="001D1B66" w:rsidRDefault="001D1B66" w:rsidP="00654363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1D1B66">
        <w:rPr>
          <w:rFonts w:ascii="Arial" w:hAnsi="Arial" w:cs="Arial"/>
          <w:b/>
          <w:sz w:val="24"/>
        </w:rPr>
        <w:t>Pzp</w:t>
      </w:r>
      <w:proofErr w:type="spellEnd"/>
      <w:r w:rsidRPr="001D1B66">
        <w:rPr>
          <w:rFonts w:ascii="Arial" w:hAnsi="Arial" w:cs="Arial"/>
          <w:b/>
          <w:sz w:val="24"/>
        </w:rPr>
        <w:t>)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AB404E" w:rsidRPr="0042700B" w:rsidRDefault="001D1B66" w:rsidP="00AB404E">
      <w:pPr>
        <w:spacing w:line="276" w:lineRule="auto"/>
        <w:jc w:val="both"/>
        <w:rPr>
          <w:rFonts w:ascii="Arial" w:hAnsi="Arial" w:cs="Arial"/>
          <w:b/>
        </w:rPr>
      </w:pPr>
      <w:r w:rsidRPr="001D1B66">
        <w:rPr>
          <w:rFonts w:ascii="Arial" w:hAnsi="Arial" w:cs="Arial"/>
        </w:rPr>
        <w:tab/>
        <w:t>Na potrzeby postępowania o udzielenie zamówienia publicznego pod nazwą</w:t>
      </w:r>
      <w:r w:rsidRPr="0042700B">
        <w:rPr>
          <w:rFonts w:ascii="Arial" w:hAnsi="Arial" w:cs="Arial"/>
        </w:rPr>
        <w:t>:</w:t>
      </w:r>
      <w:bookmarkStart w:id="0" w:name="_Hlk149215118"/>
      <w:r w:rsidR="00AB404E" w:rsidRPr="0042700B">
        <w:rPr>
          <w:rFonts w:ascii="Arial" w:hAnsi="Arial" w:cs="Arial"/>
          <w:bCs/>
          <w:i/>
        </w:rPr>
        <w:t xml:space="preserve"> </w:t>
      </w:r>
      <w:r w:rsidR="00AB404E" w:rsidRPr="0042700B">
        <w:rPr>
          <w:rFonts w:ascii="Arial" w:hAnsi="Arial" w:cs="Arial"/>
          <w:b/>
          <w:bCs/>
        </w:rPr>
        <w:t>„</w:t>
      </w:r>
      <w:r w:rsidR="0042700B" w:rsidRPr="0042700B">
        <w:rPr>
          <w:rFonts w:ascii="Arial" w:hAnsi="Arial" w:cs="Arial"/>
          <w:b/>
        </w:rPr>
        <w:t xml:space="preserve">Remont dróg w leśnictwach </w:t>
      </w:r>
      <w:proofErr w:type="spellStart"/>
      <w:r w:rsidR="0042700B" w:rsidRPr="0042700B">
        <w:rPr>
          <w:rFonts w:ascii="Arial" w:hAnsi="Arial" w:cs="Arial"/>
          <w:b/>
        </w:rPr>
        <w:t>Koszwice</w:t>
      </w:r>
      <w:proofErr w:type="spellEnd"/>
      <w:r w:rsidR="0042700B" w:rsidRPr="0042700B">
        <w:rPr>
          <w:rFonts w:ascii="Arial" w:hAnsi="Arial" w:cs="Arial"/>
          <w:b/>
        </w:rPr>
        <w:t>, Solarnia i Ciasna</w:t>
      </w:r>
      <w:r w:rsidR="00AB404E" w:rsidRPr="0042700B">
        <w:rPr>
          <w:rFonts w:ascii="Arial" w:hAnsi="Arial" w:cs="Arial"/>
          <w:b/>
        </w:rPr>
        <w:t xml:space="preserve">” </w:t>
      </w:r>
    </w:p>
    <w:bookmarkEnd w:id="0"/>
    <w:p w:rsidR="001D1B66" w:rsidRPr="001D1B66" w:rsidRDefault="001D1B66" w:rsidP="001D1B66">
      <w:pPr>
        <w:spacing w:line="276" w:lineRule="auto"/>
        <w:jc w:val="both"/>
        <w:rPr>
          <w:rFonts w:ascii="Arial" w:hAnsi="Arial" w:cs="Arial"/>
        </w:rPr>
      </w:pPr>
    </w:p>
    <w:p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:rsidR="001D1B66" w:rsidRPr="001D1B66" w:rsidRDefault="001D1B66" w:rsidP="001D1B6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:rsidR="001D1B66" w:rsidRPr="001D1B66" w:rsidRDefault="001D1B66" w:rsidP="001D1B66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:rsidR="009800DC" w:rsidRDefault="009800DC" w:rsidP="001D1B66">
      <w:pPr>
        <w:spacing w:line="276" w:lineRule="auto"/>
        <w:ind w:left="97"/>
        <w:jc w:val="both"/>
        <w:rPr>
          <w:rFonts w:ascii="Arial" w:hAnsi="Arial" w:cs="Arial"/>
        </w:rPr>
      </w:pPr>
    </w:p>
    <w:p w:rsidR="001D1B66" w:rsidRPr="001D1B66" w:rsidRDefault="001D1B66" w:rsidP="001D1B66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:rsidR="001D1B66" w:rsidRPr="001D1B66" w:rsidRDefault="001D1B66" w:rsidP="001D1B66">
      <w:pPr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F3507B" w:rsidRPr="003F0B03" w:rsidRDefault="00F3507B" w:rsidP="00F3507B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bookmarkStart w:id="1" w:name="_Hlk146715919"/>
      <w:r w:rsidRPr="003F0B03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b) handlu ludźmi, o którym mowa w art. 189a Kodeksu karnego,</w:t>
      </w:r>
    </w:p>
    <w:p w:rsidR="00F3507B" w:rsidRPr="004E4E48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4E4E48">
        <w:rPr>
          <w:rFonts w:ascii="Arial" w:eastAsia="Calibri" w:hAnsi="Arial" w:cs="Arial"/>
          <w:lang w:eastAsia="en-US"/>
        </w:rPr>
        <w:t>c) o którym mowa w art. 228-230a, art. 250a Kodeksu karnego, w art. 46-48 ustawy z dnia 25 czerwca 2010 r. o sporcie (</w:t>
      </w:r>
      <w:proofErr w:type="spellStart"/>
      <w:r w:rsidRPr="001D650A">
        <w:rPr>
          <w:rFonts w:ascii="Arial" w:eastAsia="Calibri" w:hAnsi="Arial" w:cs="Arial"/>
          <w:lang w:eastAsia="en-US"/>
        </w:rPr>
        <w:t>t.j</w:t>
      </w:r>
      <w:proofErr w:type="spellEnd"/>
      <w:r w:rsidRPr="001D650A">
        <w:rPr>
          <w:rFonts w:ascii="Arial" w:eastAsia="Calibri" w:hAnsi="Arial" w:cs="Arial"/>
          <w:lang w:eastAsia="en-US"/>
        </w:rPr>
        <w:t xml:space="preserve">. </w:t>
      </w:r>
      <w:r w:rsidRPr="001D650A">
        <w:rPr>
          <w:rFonts w:ascii="Arial" w:eastAsia="Calibri" w:hAnsi="Arial" w:cs="Arial"/>
          <w:lang w:eastAsia="en-US" w:bidi="pl-PL"/>
        </w:rPr>
        <w:t>Dz. U. 202</w:t>
      </w:r>
      <w:r w:rsidR="001B23DC"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>, poz. 1</w:t>
      </w:r>
      <w:r w:rsidR="001B23DC">
        <w:rPr>
          <w:rFonts w:ascii="Arial" w:eastAsia="Calibri" w:hAnsi="Arial" w:cs="Arial"/>
          <w:lang w:eastAsia="en-US" w:bidi="pl-PL"/>
        </w:rPr>
        <w:t>488</w:t>
      </w:r>
      <w:r w:rsidRPr="004E4E48">
        <w:rPr>
          <w:rFonts w:ascii="Arial" w:eastAsia="Calibri" w:hAnsi="Arial" w:cs="Arial"/>
          <w:lang w:eastAsia="en-US"/>
        </w:rPr>
        <w:t>) lub w art. 54 ust. 1-4 ustawy z dnia 12 maja 2011 r. o refundacji leków, środków spożywczych specjalnego przeznaczenia żywieniowego oraz wyrobów medycznych (</w:t>
      </w:r>
      <w:proofErr w:type="spellStart"/>
      <w:r w:rsidRPr="001D650A">
        <w:rPr>
          <w:rFonts w:ascii="Arial" w:eastAsia="Calibri" w:hAnsi="Arial" w:cs="Arial"/>
          <w:lang w:eastAsia="en-US" w:bidi="pl-PL"/>
        </w:rPr>
        <w:t>t.j</w:t>
      </w:r>
      <w:proofErr w:type="spellEnd"/>
      <w:r w:rsidRPr="001D650A">
        <w:rPr>
          <w:rFonts w:ascii="Arial" w:eastAsia="Calibri" w:hAnsi="Arial" w:cs="Arial"/>
          <w:lang w:eastAsia="en-US" w:bidi="pl-PL"/>
        </w:rPr>
        <w:t>. Dz. U. 202</w:t>
      </w:r>
      <w:r w:rsidR="001B23DC">
        <w:rPr>
          <w:rFonts w:ascii="Arial" w:eastAsia="Calibri" w:hAnsi="Arial" w:cs="Arial"/>
          <w:lang w:eastAsia="en-US" w:bidi="pl-PL"/>
        </w:rPr>
        <w:t>4</w:t>
      </w:r>
      <w:r w:rsidRPr="001D650A">
        <w:rPr>
          <w:rFonts w:ascii="Arial" w:eastAsia="Calibri" w:hAnsi="Arial" w:cs="Arial"/>
          <w:lang w:eastAsia="en-US" w:bidi="pl-PL"/>
        </w:rPr>
        <w:t xml:space="preserve">, poz. </w:t>
      </w:r>
      <w:r w:rsidR="001B23DC">
        <w:rPr>
          <w:rFonts w:ascii="Arial" w:eastAsia="Calibri" w:hAnsi="Arial" w:cs="Arial"/>
          <w:lang w:eastAsia="en-US" w:bidi="pl-PL"/>
        </w:rPr>
        <w:t xml:space="preserve">930 </w:t>
      </w:r>
      <w:r w:rsidRPr="001D650A">
        <w:rPr>
          <w:rFonts w:ascii="Arial" w:eastAsia="Calibri" w:hAnsi="Arial" w:cs="Arial"/>
          <w:lang w:eastAsia="en-US" w:bidi="pl-PL"/>
        </w:rPr>
        <w:t>ze zm.</w:t>
      </w:r>
      <w:r w:rsidRPr="004E4E48">
        <w:rPr>
          <w:rFonts w:ascii="Arial" w:eastAsia="Calibri" w:hAnsi="Arial" w:cs="Arial"/>
          <w:lang w:eastAsia="en-US"/>
        </w:rPr>
        <w:t>),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f) </w:t>
      </w:r>
      <w:r w:rsidRPr="003F0B03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F0B03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</w:t>
      </w:r>
      <w:proofErr w:type="spellStart"/>
      <w:r w:rsidRPr="00557730">
        <w:rPr>
          <w:rFonts w:ascii="Arial" w:eastAsia="Calibri" w:hAnsi="Arial" w:cs="Arial"/>
          <w:lang w:eastAsia="en-US" w:bidi="pl-PL"/>
        </w:rPr>
        <w:t>t.j</w:t>
      </w:r>
      <w:proofErr w:type="spellEnd"/>
      <w:r w:rsidRPr="00557730">
        <w:rPr>
          <w:rFonts w:ascii="Arial" w:eastAsia="Calibri" w:hAnsi="Arial" w:cs="Arial"/>
          <w:lang w:eastAsia="en-US" w:bidi="pl-PL"/>
        </w:rPr>
        <w:t>. Dz. U. 2021, poz. 1745</w:t>
      </w:r>
      <w:r w:rsidRPr="003F0B03">
        <w:rPr>
          <w:rFonts w:ascii="Arial" w:eastAsia="Calibri" w:hAnsi="Arial" w:cs="Arial"/>
          <w:lang w:eastAsia="en-US"/>
        </w:rPr>
        <w:t>),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:rsidR="00F3507B" w:rsidRPr="003F0B03" w:rsidRDefault="00F3507B" w:rsidP="00F3507B">
      <w:pPr>
        <w:spacing w:line="276" w:lineRule="auto"/>
        <w:ind w:left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4) wobec którego </w:t>
      </w:r>
      <w:r w:rsidRPr="003F0B03">
        <w:rPr>
          <w:rFonts w:ascii="Arial" w:eastAsia="Calibri" w:hAnsi="Arial" w:cs="Arial"/>
          <w:bCs/>
          <w:lang w:eastAsia="en-US"/>
        </w:rPr>
        <w:t>prawomocnie</w:t>
      </w:r>
      <w:r w:rsidRPr="003F0B03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</w:t>
      </w:r>
      <w:r>
        <w:rPr>
          <w:rFonts w:ascii="Arial" w:eastAsia="Calibri" w:hAnsi="Arial" w:cs="Arial"/>
          <w:lang w:eastAsia="en-US"/>
        </w:rPr>
        <w:br/>
      </w:r>
      <w:r w:rsidRPr="003F0B03">
        <w:rPr>
          <w:rFonts w:ascii="Arial" w:eastAsia="Calibri" w:hAnsi="Arial" w:cs="Arial"/>
          <w:lang w:eastAsia="en-US"/>
        </w:rPr>
        <w:t>o udzielenie zamówienia.</w:t>
      </w:r>
      <w:r>
        <w:rPr>
          <w:rFonts w:ascii="Arial" w:eastAsia="Calibri" w:hAnsi="Arial" w:cs="Arial"/>
          <w:lang w:eastAsia="en-US"/>
        </w:rPr>
        <w:t>”</w:t>
      </w:r>
    </w:p>
    <w:bookmarkEnd w:id="1"/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oraz przesłanki zawarte w art. 109 ust. 1 pkt 8 i pkt 10, tj.: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„z postępowania o udzielenie zamówienia zamawiający może wykluczyć wykonawcę:</w:t>
      </w:r>
    </w:p>
    <w:p w:rsidR="00F3507B" w:rsidRPr="002D28D9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</w:t>
      </w:r>
      <w:r>
        <w:rPr>
          <w:rFonts w:ascii="Arial" w:eastAsia="Calibri" w:hAnsi="Arial" w:cs="Arial"/>
          <w:lang w:eastAsia="en-US"/>
        </w:rPr>
        <w:br/>
      </w:r>
      <w:r w:rsidRPr="002D28D9">
        <w:rPr>
          <w:rFonts w:ascii="Arial" w:eastAsia="Calibri" w:hAnsi="Arial" w:cs="Arial"/>
          <w:lang w:eastAsia="en-US"/>
        </w:rPr>
        <w:t>w postępowaniu o udzielenie zamówienia, lub który zataił te informacje lub nie jest w stanie przedstawić wymaganych podmiotowych środków dowodowych;</w:t>
      </w:r>
    </w:p>
    <w:p w:rsidR="00F3507B" w:rsidRPr="003F0B03" w:rsidRDefault="00F3507B" w:rsidP="00F3507B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2D28D9">
        <w:rPr>
          <w:rFonts w:ascii="Arial" w:eastAsia="Calibri" w:hAnsi="Arial" w:cs="Arial"/>
          <w:lang w:eastAsia="en-US"/>
        </w:rPr>
        <w:t>2) który w wyniku lekkomyślności lub niedbalstwa przedstawił informacje wprowadzające w błąd, co mogło mieć istotny wpływ na decyzje podejmowane przez zamawiającego w postępowaniu o udzielenie zamówienia.</w:t>
      </w:r>
      <w:r>
        <w:rPr>
          <w:rFonts w:ascii="Arial" w:eastAsia="Calibri" w:hAnsi="Arial" w:cs="Arial"/>
          <w:lang w:eastAsia="en-US"/>
        </w:rPr>
        <w:t>”</w:t>
      </w: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B116D8" w:rsidRDefault="00F3507B" w:rsidP="00F3507B">
      <w:pPr>
        <w:spacing w:line="276" w:lineRule="auto"/>
        <w:jc w:val="both"/>
        <w:rPr>
          <w:rFonts w:ascii="Arial" w:hAnsi="Arial" w:cs="Arial"/>
          <w:bCs/>
          <w:i/>
          <w:iCs/>
          <w:u w:val="single"/>
        </w:rPr>
      </w:pPr>
      <w:bookmarkStart w:id="2" w:name="_Hlk138752449"/>
      <w:r w:rsidRPr="00B116D8">
        <w:rPr>
          <w:rFonts w:ascii="Arial" w:hAnsi="Arial" w:cs="Arial"/>
          <w:bCs/>
          <w:i/>
          <w:iCs/>
          <w:u w:val="single"/>
        </w:rPr>
        <w:t>(właściwe zaznaczyć – jedno z poniższych)</w:t>
      </w:r>
      <w:bookmarkEnd w:id="2"/>
    </w:p>
    <w:p w:rsidR="00F3507B" w:rsidRPr="004C3F03" w:rsidRDefault="00F3507B" w:rsidP="00F3507B">
      <w:pPr>
        <w:spacing w:line="276" w:lineRule="auto"/>
        <w:jc w:val="both"/>
        <w:rPr>
          <w:rFonts w:ascii="Arial" w:eastAsia="Calibri" w:hAnsi="Arial" w:cs="Arial"/>
          <w:u w:val="single"/>
          <w:lang w:eastAsia="en-US"/>
        </w:rPr>
      </w:pPr>
    </w:p>
    <w:p w:rsidR="00F3507B" w:rsidRPr="003F0B03" w:rsidRDefault="00F3507B" w:rsidP="00F3507B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t>☐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3F0B03">
        <w:rPr>
          <w:rFonts w:ascii="Arial" w:eastAsia="Calibri" w:hAnsi="Arial" w:cs="Arial"/>
          <w:lang w:eastAsia="en-US"/>
        </w:rPr>
        <w:br/>
        <w:t>art. 108 ust 1 pkt 1-6 oraz art. 109 ust. 1 pkt 8 i pkt 10</w:t>
      </w:r>
      <w:r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lang w:eastAsia="en-US"/>
        </w:rPr>
        <w:t xml:space="preserve">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, 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ind w:left="567" w:hanging="567"/>
        <w:jc w:val="both"/>
        <w:rPr>
          <w:rFonts w:ascii="Arial" w:eastAsia="Calibri" w:hAnsi="Arial" w:cs="Arial"/>
          <w:lang w:eastAsia="en-US"/>
        </w:rPr>
      </w:pPr>
      <w:r>
        <w:rPr>
          <w:rFonts w:ascii="MS Gothic" w:eastAsia="MS Gothic" w:hAnsi="MS Gothic" w:cs="Arial" w:hint="eastAsia"/>
          <w:lang w:eastAsia="en-US"/>
        </w:rPr>
        <w:t>☐</w:t>
      </w:r>
      <w:r>
        <w:rPr>
          <w:rFonts w:ascii="Arial" w:eastAsia="Calibri" w:hAnsi="Arial" w:cs="Arial"/>
          <w:lang w:eastAsia="en-US"/>
        </w:rPr>
        <w:t xml:space="preserve">   </w:t>
      </w:r>
      <w:r>
        <w:rPr>
          <w:rFonts w:ascii="Arial" w:eastAsia="Calibri" w:hAnsi="Arial" w:cs="Arial"/>
          <w:lang w:eastAsia="en-US"/>
        </w:rPr>
        <w:tab/>
      </w:r>
      <w:r w:rsidRPr="003F0B03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 podstawie art. ………………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</w:t>
      </w:r>
      <w:r w:rsidRPr="003F0B03">
        <w:rPr>
          <w:rFonts w:ascii="Arial" w:eastAsia="Calibri" w:hAnsi="Arial" w:cs="Arial"/>
          <w:i/>
          <w:lang w:eastAsia="en-US"/>
        </w:rPr>
        <w:t>(podać mającą zastosowanie podstawę wykluczenia spośród wymienionych w art. 108 ust. 1 pkt 1-6 oraz art. 109 ust. 1 pkt 8 i pkt 10).</w:t>
      </w:r>
      <w:r w:rsidRPr="003F0B03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3F0B03">
        <w:rPr>
          <w:rFonts w:ascii="Arial" w:eastAsia="Calibri" w:hAnsi="Arial" w:cs="Arial"/>
          <w:lang w:eastAsia="en-US"/>
        </w:rPr>
        <w:t>Pzp</w:t>
      </w:r>
      <w:proofErr w:type="spellEnd"/>
      <w:r w:rsidRPr="003F0B03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……………………………..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1) ………………………………………………..</w:t>
      </w: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F3507B" w:rsidRPr="003F0B03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F0B03">
        <w:rPr>
          <w:rFonts w:ascii="Arial" w:eastAsia="Calibri" w:hAnsi="Arial" w:cs="Arial"/>
          <w:lang w:eastAsia="en-US"/>
        </w:rPr>
        <w:t>2) ………………………………………………..</w:t>
      </w:r>
    </w:p>
    <w:p w:rsidR="00F3507B" w:rsidRDefault="00F3507B" w:rsidP="00F3507B">
      <w:pPr>
        <w:spacing w:line="276" w:lineRule="auto"/>
        <w:rPr>
          <w:rFonts w:ascii="Arial" w:eastAsia="Calibri" w:hAnsi="Arial" w:cs="Arial"/>
          <w:b/>
          <w:bCs/>
          <w:lang w:eastAsia="en-US"/>
        </w:rPr>
      </w:pPr>
    </w:p>
    <w:p w:rsidR="00F3507B" w:rsidRDefault="00F3507B" w:rsidP="00F3507B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bookmarkStart w:id="3" w:name="_Hlk127524556"/>
      <w:r w:rsidRPr="00FB737A">
        <w:rPr>
          <w:rFonts w:ascii="Arial" w:eastAsia="Calibri" w:hAnsi="Arial" w:cs="Arial"/>
          <w:lang w:eastAsia="en-US"/>
        </w:rPr>
        <w:t>Mając na uwadze przesłanki wyklucze</w:t>
      </w:r>
      <w:r>
        <w:rPr>
          <w:rFonts w:ascii="Arial" w:eastAsia="Calibri" w:hAnsi="Arial" w:cs="Arial"/>
          <w:lang w:eastAsia="en-US"/>
        </w:rPr>
        <w:t xml:space="preserve">nia zawarte w art. 7 ust. 1 </w:t>
      </w:r>
      <w:r w:rsidRPr="00FB737A">
        <w:rPr>
          <w:rFonts w:ascii="Arial" w:eastAsia="Calibri" w:hAnsi="Arial" w:cs="Arial"/>
          <w:lang w:eastAsia="en-US"/>
        </w:rPr>
        <w:t>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</w:t>
      </w:r>
      <w:r w:rsidR="007A2942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>, poz. 5</w:t>
      </w:r>
      <w:r w:rsidR="007A2942">
        <w:rPr>
          <w:rFonts w:ascii="Arial" w:eastAsia="Calibri" w:hAnsi="Arial" w:cs="Arial"/>
          <w:lang w:eastAsia="en-US"/>
        </w:rPr>
        <w:t xml:space="preserve">14 </w:t>
      </w:r>
      <w:r w:rsidRPr="00FB737A">
        <w:rPr>
          <w:rFonts w:ascii="Arial" w:eastAsia="Calibri" w:hAnsi="Arial" w:cs="Arial"/>
          <w:lang w:eastAsia="en-US"/>
        </w:rPr>
        <w:t>)</w:t>
      </w:r>
      <w:r>
        <w:rPr>
          <w:rFonts w:ascii="Arial" w:eastAsia="Calibri" w:hAnsi="Arial" w:cs="Arial"/>
          <w:lang w:eastAsia="en-US"/>
        </w:rPr>
        <w:t>, tj.:</w:t>
      </w:r>
    </w:p>
    <w:p w:rsidR="00F3507B" w:rsidRPr="00224428" w:rsidRDefault="00F3507B" w:rsidP="00F3507B">
      <w:pPr>
        <w:spacing w:line="276" w:lineRule="auto"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„Z postępowania o udzielenie zamówienia publicznego lub konkursu prowadzonego na podstawie </w:t>
      </w:r>
      <w:hyperlink r:id="rId8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11 września 2019 r. - Prawo zamówień publicznych wyklucza się:</w:t>
      </w:r>
    </w:p>
    <w:p w:rsidR="00F3507B" w:rsidRPr="00224428" w:rsidRDefault="00F3507B" w:rsidP="00F3507B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F3507B" w:rsidRPr="00224428" w:rsidRDefault="00F3507B" w:rsidP="00F3507B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beneficjentem rzeczywistym w rozumieniu </w:t>
      </w:r>
      <w:hyperlink r:id="rId9" w:history="1">
        <w:r w:rsidRPr="00224428">
          <w:rPr>
            <w:rFonts w:ascii="Arial" w:hAnsi="Arial" w:cs="Arial"/>
          </w:rPr>
          <w:t>ustawy</w:t>
        </w:r>
      </w:hyperlink>
      <w:r w:rsidRPr="00224428">
        <w:rPr>
          <w:rFonts w:ascii="Arial" w:hAnsi="Arial" w:cs="Arial"/>
        </w:rPr>
        <w:t xml:space="preserve"> z dnia 1 marca 2018 r. o przeciwdziałaniu praniu pieniędzy oraz finansowaniu terroryzmu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 xml:space="preserve">. </w:t>
      </w:r>
      <w:r w:rsidRPr="00D47ABB">
        <w:rPr>
          <w:rFonts w:ascii="Arial" w:hAnsi="Arial" w:cs="Arial"/>
          <w:lang w:bidi="pl-PL"/>
        </w:rPr>
        <w:t>Dz. U. 2023</w:t>
      </w:r>
      <w:r w:rsidRPr="001D650A">
        <w:rPr>
          <w:rFonts w:ascii="Arial" w:hAnsi="Arial" w:cs="Arial"/>
          <w:lang w:bidi="pl-PL"/>
        </w:rPr>
        <w:t>,</w:t>
      </w:r>
      <w:r>
        <w:rPr>
          <w:rFonts w:ascii="Arial" w:hAnsi="Arial" w:cs="Arial"/>
          <w:lang w:bidi="pl-PL"/>
        </w:rPr>
        <w:t xml:space="preserve"> </w:t>
      </w:r>
      <w:r w:rsidRPr="00D47ABB">
        <w:rPr>
          <w:rFonts w:ascii="Arial" w:hAnsi="Arial" w:cs="Arial"/>
          <w:lang w:bidi="pl-PL"/>
        </w:rPr>
        <w:t>poz. 1124 ze zm.</w:t>
      </w:r>
      <w:r w:rsidRPr="00224428">
        <w:rPr>
          <w:rFonts w:ascii="Arial" w:hAnsi="Arial" w:cs="Arial"/>
        </w:rPr>
        <w:t>) jest osoba wymieniona w wykazach określonych</w:t>
      </w:r>
      <w:r>
        <w:rPr>
          <w:rFonts w:ascii="Arial" w:hAnsi="Arial" w:cs="Arial"/>
        </w:rPr>
        <w:br/>
      </w:r>
      <w:r w:rsidRPr="00224428">
        <w:rPr>
          <w:rFonts w:ascii="Arial" w:hAnsi="Arial" w:cs="Aria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F3507B" w:rsidRPr="00224428" w:rsidRDefault="00F3507B" w:rsidP="00F3507B">
      <w:pPr>
        <w:pStyle w:val="Akapitzlist"/>
        <w:numPr>
          <w:ilvl w:val="0"/>
          <w:numId w:val="9"/>
        </w:numPr>
        <w:spacing w:after="160" w:line="276" w:lineRule="auto"/>
        <w:ind w:left="426"/>
        <w:contextualSpacing/>
        <w:jc w:val="both"/>
        <w:rPr>
          <w:rFonts w:ascii="Arial" w:hAnsi="Arial" w:cs="Arial"/>
        </w:rPr>
      </w:pPr>
      <w:r w:rsidRPr="00224428">
        <w:rPr>
          <w:rFonts w:ascii="Arial" w:hAnsi="Arial" w:cs="Arial"/>
        </w:rPr>
        <w:t xml:space="preserve">wykonawcę oraz uczestnika konkursu, którego jednostką dominującą w rozumieniu </w:t>
      </w:r>
      <w:hyperlink r:id="rId10" w:history="1">
        <w:r w:rsidRPr="00224428">
          <w:rPr>
            <w:rFonts w:ascii="Arial" w:hAnsi="Arial" w:cs="Arial"/>
          </w:rPr>
          <w:t>art. 3 ust. 1 pkt 37</w:t>
        </w:r>
      </w:hyperlink>
      <w:r w:rsidRPr="00224428">
        <w:rPr>
          <w:rFonts w:ascii="Arial" w:hAnsi="Arial" w:cs="Arial"/>
        </w:rPr>
        <w:t xml:space="preserve"> ustawy z dnia 29 września 1994 r. o rachunkowości (</w:t>
      </w:r>
      <w:proofErr w:type="spellStart"/>
      <w:r w:rsidRPr="001D650A">
        <w:rPr>
          <w:rFonts w:ascii="Arial" w:hAnsi="Arial" w:cs="Arial"/>
          <w:lang w:bidi="pl-PL"/>
        </w:rPr>
        <w:t>t.j</w:t>
      </w:r>
      <w:proofErr w:type="spellEnd"/>
      <w:r w:rsidRPr="001D650A">
        <w:rPr>
          <w:rFonts w:ascii="Arial" w:hAnsi="Arial" w:cs="Arial"/>
          <w:lang w:bidi="pl-PL"/>
        </w:rPr>
        <w:t xml:space="preserve">. </w:t>
      </w:r>
      <w:r w:rsidRPr="00D47ABB">
        <w:rPr>
          <w:rFonts w:ascii="Arial" w:hAnsi="Arial" w:cs="Arial"/>
          <w:lang w:bidi="pl-PL"/>
        </w:rPr>
        <w:t>Dz. U. 2023, poz. 120 ze</w:t>
      </w:r>
      <w:r w:rsidRPr="00D47ABB">
        <w:rPr>
          <w:rFonts w:ascii="Arial" w:hAnsi="Arial" w:cs="Arial"/>
          <w:lang w:bidi="pl-PL"/>
        </w:rPr>
        <w:br/>
        <w:t>zm.</w:t>
      </w:r>
      <w:r w:rsidRPr="00224428">
        <w:rPr>
          <w:rFonts w:ascii="Arial" w:hAnsi="Arial" w:cs="Aria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Arial" w:hAnsi="Arial" w:cs="Arial"/>
        </w:rPr>
        <w:t>”</w:t>
      </w:r>
    </w:p>
    <w:p w:rsidR="00F3507B" w:rsidRDefault="00F3507B" w:rsidP="00F3507B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FB737A">
        <w:rPr>
          <w:rFonts w:ascii="Arial" w:eastAsia="Calibri" w:hAnsi="Arial" w:cs="Arial"/>
          <w:lang w:eastAsia="en-US"/>
        </w:rPr>
        <w:t>- oświadczam, że nie podlegam wykluczeniu z postępowania na podstawie art. 7 ust. 1 ustawy z dnia 13 kwietnia 2022</w:t>
      </w:r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>
        <w:rPr>
          <w:rFonts w:ascii="Arial" w:eastAsia="Calibri" w:hAnsi="Arial" w:cs="Arial"/>
          <w:lang w:eastAsia="en-US"/>
        </w:rPr>
        <w:t xml:space="preserve"> t. j. </w:t>
      </w:r>
      <w:r w:rsidRPr="00FB737A">
        <w:rPr>
          <w:rFonts w:ascii="Arial" w:eastAsia="Calibri" w:hAnsi="Arial" w:cs="Arial"/>
          <w:lang w:eastAsia="en-US"/>
        </w:rPr>
        <w:t>Dz.U.</w:t>
      </w:r>
      <w:r>
        <w:rPr>
          <w:rFonts w:ascii="Arial" w:eastAsia="Calibri" w:hAnsi="Arial" w:cs="Arial"/>
          <w:lang w:eastAsia="en-US"/>
        </w:rPr>
        <w:t xml:space="preserve"> 202</w:t>
      </w:r>
      <w:r w:rsidR="0024721B"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>, poz. 5</w:t>
      </w:r>
      <w:r w:rsidR="0024721B">
        <w:rPr>
          <w:rFonts w:ascii="Arial" w:eastAsia="Calibri" w:hAnsi="Arial" w:cs="Arial"/>
          <w:lang w:eastAsia="en-US"/>
        </w:rPr>
        <w:t>14</w:t>
      </w:r>
      <w:bookmarkStart w:id="4" w:name="_GoBack"/>
      <w:bookmarkEnd w:id="4"/>
      <w:r>
        <w:rPr>
          <w:rFonts w:ascii="Arial" w:eastAsia="Calibri" w:hAnsi="Arial" w:cs="Arial"/>
          <w:lang w:eastAsia="en-US"/>
        </w:rPr>
        <w:t xml:space="preserve"> </w:t>
      </w:r>
      <w:r w:rsidRPr="00FB737A">
        <w:rPr>
          <w:rFonts w:ascii="Arial" w:eastAsia="Calibri" w:hAnsi="Arial" w:cs="Arial"/>
          <w:lang w:eastAsia="en-US"/>
        </w:rPr>
        <w:t>).</w:t>
      </w:r>
    </w:p>
    <w:bookmarkEnd w:id="3"/>
    <w:p w:rsidR="001D1B66" w:rsidRPr="001D1B66" w:rsidRDefault="001D1B66" w:rsidP="001D1B66">
      <w:pPr>
        <w:spacing w:line="276" w:lineRule="auto"/>
        <w:rPr>
          <w:rFonts w:ascii="Arial" w:hAnsi="Arial" w:cs="Arial"/>
          <w:sz w:val="18"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rPr>
          <w:rFonts w:ascii="Arial" w:hAnsi="Arial" w:cs="Arial"/>
          <w:b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……………………………………………………………………………..</w:t>
      </w:r>
    </w:p>
    <w:p w:rsidR="009800DC" w:rsidRPr="009800DC" w:rsidRDefault="009800DC" w:rsidP="009800DC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</w:p>
    <w:p w:rsidR="009800DC" w:rsidRPr="009800DC" w:rsidRDefault="009800DC" w:rsidP="009800DC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lastRenderedPageBreak/>
        <w:t>Oświadczam, iż spełniam warunki udziału w postępowaniu o udzielenie zamówienia określone w SWZ w zakresie których udostępniam swoje zasoby Wykonawcy w celu wykazania spełniania warunków udziału w postępowaniu.</w:t>
      </w:r>
    </w:p>
    <w:p w:rsidR="001D1B66" w:rsidRPr="001D1B66" w:rsidRDefault="001D1B66" w:rsidP="001D1B66">
      <w:pPr>
        <w:spacing w:line="276" w:lineRule="auto"/>
        <w:rPr>
          <w:rFonts w:ascii="Arial" w:hAnsi="Arial" w:cs="Arial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:rsidR="001D1B66" w:rsidRPr="001D1B66" w:rsidRDefault="001D1B66" w:rsidP="001D1B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jc w:val="center"/>
        <w:rPr>
          <w:rFonts w:ascii="Arial" w:hAnsi="Arial" w:cs="Arial"/>
          <w:b/>
        </w:rPr>
      </w:pPr>
    </w:p>
    <w:p w:rsidR="001D1B66" w:rsidRPr="001D1B66" w:rsidRDefault="001D1B66" w:rsidP="001D1B66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1D1B66" w:rsidRP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1D1B66" w:rsidRDefault="001D1B66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AE6412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AE6412" w:rsidRPr="001D1B66" w:rsidRDefault="00AE6412" w:rsidP="001D1B66">
      <w:pPr>
        <w:spacing w:line="276" w:lineRule="auto"/>
        <w:ind w:right="6662"/>
        <w:jc w:val="center"/>
        <w:rPr>
          <w:rFonts w:ascii="Arial" w:hAnsi="Arial" w:cs="Arial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1D1B66" w:rsidRPr="001D1B66" w:rsidRDefault="001D1B66" w:rsidP="001D1B66">
      <w:pPr>
        <w:spacing w:line="276" w:lineRule="auto"/>
        <w:ind w:left="2835"/>
        <w:jc w:val="center"/>
        <w:rPr>
          <w:rFonts w:ascii="Arial" w:hAnsi="Arial" w:cs="Arial"/>
          <w:i/>
          <w:sz w:val="16"/>
        </w:rPr>
      </w:pPr>
    </w:p>
    <w:p w:rsidR="00430563" w:rsidRDefault="00430563"/>
    <w:sectPr w:rsidR="0043056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248" w:rsidRDefault="00472248" w:rsidP="00303CF1">
      <w:r>
        <w:separator/>
      </w:r>
    </w:p>
  </w:endnote>
  <w:endnote w:type="continuationSeparator" w:id="0">
    <w:p w:rsidR="00472248" w:rsidRDefault="0047224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63783492"/>
      <w:docPartObj>
        <w:docPartGallery w:val="Page Numbers (Bottom of Page)"/>
        <w:docPartUnique/>
      </w:docPartObj>
    </w:sdtPr>
    <w:sdtEndPr/>
    <w:sdtContent>
      <w:p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692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248" w:rsidRDefault="00472248" w:rsidP="00303CF1">
      <w:r>
        <w:separator/>
      </w:r>
    </w:p>
  </w:footnote>
  <w:footnote w:type="continuationSeparator" w:id="0">
    <w:p w:rsidR="00472248" w:rsidRDefault="0047224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7E0" w:rsidRDefault="00B207E0" w:rsidP="002068C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A04F8E"/>
    <w:multiLevelType w:val="hybridMultilevel"/>
    <w:tmpl w:val="5B10F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84B95"/>
    <w:rsid w:val="00185936"/>
    <w:rsid w:val="00186F17"/>
    <w:rsid w:val="001B23DC"/>
    <w:rsid w:val="001C3852"/>
    <w:rsid w:val="001D1B66"/>
    <w:rsid w:val="001E3692"/>
    <w:rsid w:val="002068C6"/>
    <w:rsid w:val="00222079"/>
    <w:rsid w:val="00245BF4"/>
    <w:rsid w:val="0024721B"/>
    <w:rsid w:val="00275F04"/>
    <w:rsid w:val="002D39B2"/>
    <w:rsid w:val="002E6FF0"/>
    <w:rsid w:val="00303CF1"/>
    <w:rsid w:val="00344256"/>
    <w:rsid w:val="00353B1B"/>
    <w:rsid w:val="003823DC"/>
    <w:rsid w:val="00392567"/>
    <w:rsid w:val="003E22A6"/>
    <w:rsid w:val="003E3A0B"/>
    <w:rsid w:val="0042700B"/>
    <w:rsid w:val="00430563"/>
    <w:rsid w:val="00447419"/>
    <w:rsid w:val="00472248"/>
    <w:rsid w:val="004B6498"/>
    <w:rsid w:val="004E21A9"/>
    <w:rsid w:val="004F0A63"/>
    <w:rsid w:val="004F7C53"/>
    <w:rsid w:val="00552070"/>
    <w:rsid w:val="00577B4D"/>
    <w:rsid w:val="005836E2"/>
    <w:rsid w:val="005D0DDD"/>
    <w:rsid w:val="006412D0"/>
    <w:rsid w:val="00654363"/>
    <w:rsid w:val="00655070"/>
    <w:rsid w:val="006D153C"/>
    <w:rsid w:val="00724BAB"/>
    <w:rsid w:val="007353C1"/>
    <w:rsid w:val="00764271"/>
    <w:rsid w:val="00785D3E"/>
    <w:rsid w:val="007A2942"/>
    <w:rsid w:val="0086232B"/>
    <w:rsid w:val="0091345B"/>
    <w:rsid w:val="00947451"/>
    <w:rsid w:val="009800DC"/>
    <w:rsid w:val="00982FDE"/>
    <w:rsid w:val="009D39F1"/>
    <w:rsid w:val="00A951DE"/>
    <w:rsid w:val="00AA1C08"/>
    <w:rsid w:val="00AB404E"/>
    <w:rsid w:val="00AE5CEE"/>
    <w:rsid w:val="00AE6412"/>
    <w:rsid w:val="00B065EA"/>
    <w:rsid w:val="00B15220"/>
    <w:rsid w:val="00B207E0"/>
    <w:rsid w:val="00B510D3"/>
    <w:rsid w:val="00B519BF"/>
    <w:rsid w:val="00B66A71"/>
    <w:rsid w:val="00BB49D2"/>
    <w:rsid w:val="00C74825"/>
    <w:rsid w:val="00CC2BC1"/>
    <w:rsid w:val="00D4085B"/>
    <w:rsid w:val="00DB33DB"/>
    <w:rsid w:val="00DF3B61"/>
    <w:rsid w:val="00EE72A7"/>
    <w:rsid w:val="00F3507B"/>
    <w:rsid w:val="00F540CE"/>
    <w:rsid w:val="00F87143"/>
    <w:rsid w:val="00FC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A212B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54363"/>
    <w:pPr>
      <w:keepNext/>
      <w:jc w:val="center"/>
      <w:outlineLvl w:val="1"/>
    </w:pPr>
    <w:rPr>
      <w:rFonts w:ascii="Arial" w:hAnsi="Arial"/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654363"/>
    <w:rPr>
      <w:rFonts w:ascii="Arial" w:eastAsia="Times New Roman" w:hAnsi="Arial" w:cs="Times New Roman"/>
      <w:b/>
      <w:sz w:val="32"/>
      <w:szCs w:val="20"/>
      <w:lang w:val="x-none" w:eastAsia="pl-PL"/>
    </w:rPr>
  </w:style>
  <w:style w:type="paragraph" w:styleId="Bezodstpw">
    <w:name w:val="No Spacing"/>
    <w:uiPriority w:val="1"/>
    <w:qFormat/>
    <w:rsid w:val="00AB404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prawo-zamowien-publicznych-1890382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akty-prawne/dzu-dziennik-ustaw/rachunkowosc-16796295/art-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przeciwdzialanie-praniu-pieniedzy-oraz-finansowaniu-terroryzmu-1870809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B1A76-0D5B-453E-89C0-35072D6E0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1350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yyy</dc:creator>
  <cp:keywords/>
  <dc:description/>
  <cp:lastModifiedBy>olafd</cp:lastModifiedBy>
  <cp:revision>19</cp:revision>
  <cp:lastPrinted>2022-03-10T12:59:00Z</cp:lastPrinted>
  <dcterms:created xsi:type="dcterms:W3CDTF">2022-02-03T16:14:00Z</dcterms:created>
  <dcterms:modified xsi:type="dcterms:W3CDTF">2025-09-07T22:39:00Z</dcterms:modified>
</cp:coreProperties>
</file>